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8DF" w:rsidRPr="006478DF" w:rsidRDefault="006478DF" w:rsidP="006478DF">
      <w:pPr>
        <w:pBdr>
          <w:bottom w:val="dotted" w:sz="18" w:space="23" w:color="666666"/>
        </w:pBdr>
        <w:shd w:val="clear" w:color="auto" w:fill="FFFFFF"/>
        <w:spacing w:after="300"/>
        <w:ind w:left="300" w:right="300"/>
        <w:outlineLvl w:val="3"/>
        <w:rPr>
          <w:rFonts w:ascii="Arial" w:eastAsia="Times New Roman" w:hAnsi="Arial" w:cs="Arial"/>
          <w:b/>
          <w:bCs/>
          <w:color w:val="666666"/>
        </w:rPr>
      </w:pPr>
      <w:bookmarkStart w:id="0" w:name="_GoBack"/>
      <w:bookmarkEnd w:id="0"/>
      <w:r w:rsidRPr="006478DF">
        <w:rPr>
          <w:rFonts w:ascii="Arial" w:eastAsia="Times New Roman" w:hAnsi="Arial" w:cs="Arial"/>
          <w:b/>
          <w:bCs/>
          <w:color w:val="666666"/>
        </w:rPr>
        <w:t xml:space="preserve">XVIII International Congress for Tropical Medicine and Malaria </w:t>
      </w:r>
      <w:r>
        <w:rPr>
          <w:rFonts w:ascii="Arial" w:eastAsia="Times New Roman" w:hAnsi="Arial" w:cs="Arial"/>
          <w:b/>
          <w:bCs/>
          <w:color w:val="666666"/>
        </w:rPr>
        <w:t xml:space="preserve">and </w:t>
      </w:r>
      <w:r w:rsidRPr="006478DF">
        <w:rPr>
          <w:rFonts w:ascii="Arial" w:eastAsia="Times New Roman" w:hAnsi="Arial" w:cs="Arial"/>
          <w:b/>
          <w:bCs/>
          <w:color w:val="666666"/>
        </w:rPr>
        <w:t>XLVIII Congress of the Brazilian Society of Tropical Medicine</w:t>
      </w:r>
      <w:r>
        <w:rPr>
          <w:rFonts w:ascii="Arial" w:eastAsia="Times New Roman" w:hAnsi="Arial" w:cs="Arial"/>
          <w:b/>
          <w:bCs/>
          <w:color w:val="666666"/>
        </w:rPr>
        <w:t xml:space="preserve">, </w:t>
      </w:r>
      <w:r>
        <w:rPr>
          <w:rFonts w:ascii="Arial" w:hAnsi="Arial" w:cs="Arial"/>
          <w:b/>
          <w:bCs/>
          <w:color w:val="003366"/>
        </w:rPr>
        <w:t xml:space="preserve">23-27 September 2012 – Rio de Janeiro, Brazil </w:t>
      </w:r>
    </w:p>
    <w:p w:rsidR="006478DF" w:rsidRPr="00A52E95" w:rsidRDefault="006478DF" w:rsidP="006478DF">
      <w:pPr>
        <w:rPr>
          <w:rFonts w:ascii="Calibri" w:hAnsi="Calibri"/>
          <w:b/>
        </w:rPr>
      </w:pPr>
      <w:r w:rsidRPr="00A52E95">
        <w:rPr>
          <w:rFonts w:ascii="Calibri" w:hAnsi="Calibri"/>
          <w:b/>
        </w:rPr>
        <w:t>A personal account</w:t>
      </w:r>
    </w:p>
    <w:p w:rsidR="006478DF" w:rsidRPr="006478DF" w:rsidRDefault="006478DF">
      <w:pPr>
        <w:rPr>
          <w:rFonts w:ascii="Calibri" w:hAnsi="Calibri" w:cs="Arial"/>
          <w:color w:val="565656"/>
        </w:rPr>
      </w:pPr>
      <w:r w:rsidRPr="006478DF">
        <w:rPr>
          <w:rFonts w:ascii="Calibri" w:hAnsi="Calibri" w:cs="Arial"/>
          <w:color w:val="565656"/>
        </w:rPr>
        <w:t xml:space="preserve">After Cartagena (Colombia, 2000), Marseille (France, 2005) and </w:t>
      </w:r>
      <w:proofErr w:type="spellStart"/>
      <w:r w:rsidRPr="006478DF">
        <w:rPr>
          <w:rFonts w:ascii="Calibri" w:hAnsi="Calibri" w:cs="Arial"/>
          <w:color w:val="565656"/>
        </w:rPr>
        <w:t>Jeju</w:t>
      </w:r>
      <w:proofErr w:type="spellEnd"/>
      <w:r w:rsidRPr="006478DF">
        <w:rPr>
          <w:rFonts w:ascii="Calibri" w:hAnsi="Calibri" w:cs="Arial"/>
          <w:color w:val="565656"/>
        </w:rPr>
        <w:t xml:space="preserve"> (</w:t>
      </w:r>
      <w:r w:rsidR="00277F24">
        <w:rPr>
          <w:rFonts w:ascii="Calibri" w:hAnsi="Calibri" w:cs="Arial"/>
          <w:color w:val="565656"/>
        </w:rPr>
        <w:t xml:space="preserve">South </w:t>
      </w:r>
      <w:r w:rsidRPr="006478DF">
        <w:rPr>
          <w:rFonts w:ascii="Calibri" w:hAnsi="Calibri" w:cs="Arial"/>
          <w:color w:val="565656"/>
        </w:rPr>
        <w:t xml:space="preserve">Korea, 2008), the congress </w:t>
      </w:r>
      <w:r w:rsidR="00A52E95">
        <w:rPr>
          <w:rFonts w:ascii="Calibri" w:hAnsi="Calibri" w:cs="Arial"/>
          <w:color w:val="565656"/>
        </w:rPr>
        <w:t>wa</w:t>
      </w:r>
      <w:r w:rsidRPr="006478DF">
        <w:rPr>
          <w:rFonts w:ascii="Calibri" w:hAnsi="Calibri" w:cs="Arial"/>
          <w:color w:val="565656"/>
        </w:rPr>
        <w:t>s b</w:t>
      </w:r>
      <w:r>
        <w:rPr>
          <w:rFonts w:ascii="Calibri" w:hAnsi="Calibri" w:cs="Arial"/>
          <w:color w:val="565656"/>
        </w:rPr>
        <w:t>a</w:t>
      </w:r>
      <w:r w:rsidRPr="006478DF">
        <w:rPr>
          <w:rFonts w:ascii="Calibri" w:hAnsi="Calibri" w:cs="Arial"/>
          <w:color w:val="565656"/>
        </w:rPr>
        <w:t xml:space="preserve">ck again on the South-American continent. </w:t>
      </w:r>
      <w:r w:rsidRPr="006478DF">
        <w:rPr>
          <w:rFonts w:ascii="Calibri" w:hAnsi="Calibri"/>
        </w:rPr>
        <w:t>The t</w:t>
      </w:r>
      <w:r w:rsidR="00902EF6" w:rsidRPr="006478DF">
        <w:rPr>
          <w:rFonts w:ascii="Calibri" w:hAnsi="Calibri"/>
        </w:rPr>
        <w:t>heme</w:t>
      </w:r>
      <w:r w:rsidRPr="006478DF">
        <w:rPr>
          <w:rFonts w:ascii="Calibri" w:hAnsi="Calibri"/>
        </w:rPr>
        <w:t xml:space="preserve"> of the congress was </w:t>
      </w:r>
      <w:r w:rsidR="00902EF6" w:rsidRPr="006478DF">
        <w:rPr>
          <w:rFonts w:ascii="Calibri" w:hAnsi="Calibri"/>
        </w:rPr>
        <w:t>Neglected Tropical Diseases</w:t>
      </w:r>
      <w:r w:rsidRPr="006478DF">
        <w:rPr>
          <w:rFonts w:ascii="Calibri" w:hAnsi="Calibri"/>
        </w:rPr>
        <w:t>.</w:t>
      </w:r>
      <w:r w:rsidRPr="006478DF">
        <w:rPr>
          <w:rFonts w:ascii="Calibri" w:hAnsi="Calibri" w:cs="Arial"/>
          <w:color w:val="565656"/>
        </w:rPr>
        <w:t xml:space="preserve"> </w:t>
      </w:r>
    </w:p>
    <w:p w:rsidR="00D87992" w:rsidRDefault="00902EF6">
      <w:r>
        <w:t xml:space="preserve">It is not unexpected for a congress like this to be biased in terms of diseases covered and selection of </w:t>
      </w:r>
      <w:r w:rsidR="004237EC">
        <w:t xml:space="preserve">speakers </w:t>
      </w:r>
      <w:proofErr w:type="gramStart"/>
      <w:r w:rsidR="004237EC">
        <w:t xml:space="preserve">from </w:t>
      </w:r>
      <w:r>
        <w:t xml:space="preserve"> the</w:t>
      </w:r>
      <w:proofErr w:type="gramEnd"/>
      <w:r>
        <w:t xml:space="preserve"> region; </w:t>
      </w:r>
      <w:r w:rsidR="009D0ADA">
        <w:t xml:space="preserve"> </w:t>
      </w:r>
      <w:r>
        <w:t>this time clearly Chagas</w:t>
      </w:r>
      <w:r w:rsidR="009D0ADA">
        <w:t>’</w:t>
      </w:r>
      <w:r>
        <w:t xml:space="preserve"> disease received </w:t>
      </w:r>
      <w:r w:rsidR="00D87992">
        <w:t>extensive</w:t>
      </w:r>
      <w:r>
        <w:t xml:space="preserve"> attention. </w:t>
      </w:r>
      <w:r w:rsidR="00D87992">
        <w:t>Well, so be it; after all i</w:t>
      </w:r>
      <w:r w:rsidR="004A611D">
        <w:t>t was not long after the celebration of 100 years of Chagas’ disease in South America</w:t>
      </w:r>
      <w:r w:rsidR="00D87992">
        <w:t xml:space="preserve"> and the disease is </w:t>
      </w:r>
      <w:r w:rsidR="00863A24">
        <w:t>s</w:t>
      </w:r>
      <w:r w:rsidR="00D87992">
        <w:t>till rampant in many p</w:t>
      </w:r>
      <w:r w:rsidR="00863A24">
        <w:t>a</w:t>
      </w:r>
      <w:r w:rsidR="00D87992">
        <w:t xml:space="preserve">rts of </w:t>
      </w:r>
      <w:r w:rsidR="0002332A">
        <w:t>the continent</w:t>
      </w:r>
      <w:r w:rsidR="00D87992">
        <w:t>.</w:t>
      </w:r>
      <w:r w:rsidR="004A611D">
        <w:t xml:space="preserve"> There </w:t>
      </w:r>
      <w:r w:rsidR="00D87992">
        <w:t xml:space="preserve">is now a Chagas’ platform and </w:t>
      </w:r>
      <w:r w:rsidR="00863A24">
        <w:t xml:space="preserve">this was launched </w:t>
      </w:r>
      <w:r w:rsidR="004A611D">
        <w:t xml:space="preserve">one day prior to the meeting. While it was impressive to see the quantity and the quality of on-going research, in several presentations no data were given as this was planned for during the </w:t>
      </w:r>
      <w:r w:rsidR="00911640">
        <w:t xml:space="preserve">“formal” </w:t>
      </w:r>
      <w:r w:rsidR="004A611D">
        <w:t xml:space="preserve">session at the </w:t>
      </w:r>
      <w:r w:rsidR="00911640">
        <w:t>Congress</w:t>
      </w:r>
      <w:r w:rsidR="00A52E95">
        <w:t xml:space="preserve">. Clearly, this self-restriction did not contribute </w:t>
      </w:r>
      <w:r w:rsidR="00911640">
        <w:t>to the quality and impact.</w:t>
      </w:r>
    </w:p>
    <w:p w:rsidR="00A52E95" w:rsidRDefault="00694CF8">
      <w:r>
        <w:t xml:space="preserve">The beauty of a conference like this is that it has the potential of covering the whole field of tropical medicine and that most experts will be there. It can therefore be an excellent forum for </w:t>
      </w:r>
      <w:r w:rsidR="00AE5944">
        <w:t xml:space="preserve">broad orientation and education. </w:t>
      </w:r>
      <w:r>
        <w:t xml:space="preserve"> </w:t>
      </w:r>
      <w:r w:rsidR="00785CE7">
        <w:t xml:space="preserve">I always go to sessions about conditions that one is not normally involved in; I </w:t>
      </w:r>
      <w:r w:rsidR="00D87992">
        <w:t>looked in vain for</w:t>
      </w:r>
      <w:r w:rsidR="00785CE7">
        <w:t xml:space="preserve"> my favorite session on </w:t>
      </w:r>
      <w:r w:rsidR="00785CE7" w:rsidRPr="00785CE7">
        <w:rPr>
          <w:i/>
        </w:rPr>
        <w:t xml:space="preserve">Opisthorchis </w:t>
      </w:r>
      <w:proofErr w:type="spellStart"/>
      <w:r w:rsidR="00785CE7" w:rsidRPr="00785CE7">
        <w:rPr>
          <w:i/>
        </w:rPr>
        <w:t>viver</w:t>
      </w:r>
      <w:r w:rsidR="00911640">
        <w:rPr>
          <w:i/>
        </w:rPr>
        <w:t>r</w:t>
      </w:r>
      <w:r w:rsidR="00785CE7" w:rsidRPr="00785CE7">
        <w:rPr>
          <w:i/>
        </w:rPr>
        <w:t>ini</w:t>
      </w:r>
      <w:proofErr w:type="spellEnd"/>
      <w:r w:rsidR="00785CE7">
        <w:t xml:space="preserve"> and </w:t>
      </w:r>
      <w:proofErr w:type="spellStart"/>
      <w:r w:rsidR="00785CE7" w:rsidRPr="00785CE7">
        <w:rPr>
          <w:i/>
        </w:rPr>
        <w:t>Clonorchis</w:t>
      </w:r>
      <w:proofErr w:type="spellEnd"/>
      <w:r w:rsidR="00785CE7" w:rsidRPr="00785CE7">
        <w:rPr>
          <w:i/>
        </w:rPr>
        <w:t xml:space="preserve"> </w:t>
      </w:r>
      <w:proofErr w:type="spellStart"/>
      <w:r w:rsidR="00785CE7" w:rsidRPr="00785CE7">
        <w:rPr>
          <w:i/>
        </w:rPr>
        <w:t>sinensis</w:t>
      </w:r>
      <w:proofErr w:type="spellEnd"/>
      <w:r w:rsidR="00785CE7">
        <w:t>; these pathogens usually receive little attention</w:t>
      </w:r>
      <w:r w:rsidR="00832745">
        <w:t xml:space="preserve"> due to their limited geography</w:t>
      </w:r>
      <w:r w:rsidR="00D87992">
        <w:t xml:space="preserve">; </w:t>
      </w:r>
      <w:r w:rsidR="00D668A2">
        <w:t xml:space="preserve">however </w:t>
      </w:r>
      <w:r w:rsidR="00D87992">
        <w:t>the</w:t>
      </w:r>
      <w:r w:rsidR="00863A24">
        <w:t>se</w:t>
      </w:r>
      <w:r w:rsidR="00D87992">
        <w:t xml:space="preserve"> session</w:t>
      </w:r>
      <w:r w:rsidR="00D668A2">
        <w:t>s</w:t>
      </w:r>
      <w:r w:rsidR="00863A24">
        <w:t xml:space="preserve"> are</w:t>
      </w:r>
      <w:r w:rsidR="00785CE7">
        <w:t xml:space="preserve"> always exotic, </w:t>
      </w:r>
      <w:r w:rsidR="00D87992">
        <w:t xml:space="preserve">presented by </w:t>
      </w:r>
      <w:r w:rsidR="00863A24">
        <w:t xml:space="preserve">very </w:t>
      </w:r>
      <w:r w:rsidR="00785CE7">
        <w:t xml:space="preserve">good </w:t>
      </w:r>
      <w:r w:rsidR="00863A24">
        <w:t xml:space="preserve">and experienced </w:t>
      </w:r>
      <w:r w:rsidR="00785CE7">
        <w:t xml:space="preserve">clinicians and </w:t>
      </w:r>
      <w:r w:rsidR="00D668A2">
        <w:t>they show</w:t>
      </w:r>
      <w:r w:rsidR="00D87992">
        <w:t xml:space="preserve"> </w:t>
      </w:r>
      <w:r w:rsidR="00785CE7">
        <w:t xml:space="preserve">beautiful pictures. Other classic </w:t>
      </w:r>
      <w:proofErr w:type="gramStart"/>
      <w:r w:rsidR="009C0E07">
        <w:t xml:space="preserve">conditions </w:t>
      </w:r>
      <w:r w:rsidR="00785CE7">
        <w:t xml:space="preserve"> that</w:t>
      </w:r>
      <w:proofErr w:type="gramEnd"/>
      <w:r w:rsidR="00785CE7">
        <w:t xml:space="preserve"> </w:t>
      </w:r>
      <w:r w:rsidR="00877781">
        <w:t xml:space="preserve">received </w:t>
      </w:r>
      <w:r w:rsidR="009C0E07">
        <w:t xml:space="preserve">relatively </w:t>
      </w:r>
      <w:r w:rsidR="00877781">
        <w:t xml:space="preserve">little attention </w:t>
      </w:r>
      <w:r w:rsidR="00D668A2">
        <w:t xml:space="preserve">in the program this time included </w:t>
      </w:r>
      <w:r w:rsidR="00785CE7">
        <w:t>hydatid disease, onchocerciasis</w:t>
      </w:r>
      <w:r w:rsidR="00020CFA">
        <w:t xml:space="preserve">, </w:t>
      </w:r>
      <w:proofErr w:type="spellStart"/>
      <w:r w:rsidR="00020CFA">
        <w:t>ankylostom</w:t>
      </w:r>
      <w:r w:rsidR="001E79BE">
        <w:t>i</w:t>
      </w:r>
      <w:r w:rsidR="00020CFA">
        <w:t>a</w:t>
      </w:r>
      <w:r w:rsidR="001E79BE">
        <w:t>sis</w:t>
      </w:r>
      <w:proofErr w:type="spellEnd"/>
      <w:r w:rsidR="00020CFA">
        <w:t>, strongyloid</w:t>
      </w:r>
      <w:r w:rsidR="009C0E07">
        <w:t>iasis</w:t>
      </w:r>
      <w:r w:rsidR="009D0ADA">
        <w:t xml:space="preserve">, typhoid fever, </w:t>
      </w:r>
      <w:r w:rsidR="009C0E07">
        <w:t>emerging infections,</w:t>
      </w:r>
      <w:r w:rsidR="00502B39">
        <w:t xml:space="preserve"> </w:t>
      </w:r>
      <w:r w:rsidR="009C0E07">
        <w:t>melioidosis and several others</w:t>
      </w:r>
      <w:r w:rsidR="00020CFA">
        <w:t>.</w:t>
      </w:r>
      <w:r w:rsidR="00785CE7">
        <w:t xml:space="preserve"> </w:t>
      </w:r>
      <w:r w:rsidR="00AE5944">
        <w:t>There were some i</w:t>
      </w:r>
      <w:r w:rsidR="00A52E95">
        <w:t xml:space="preserve">ndividual presentations </w:t>
      </w:r>
      <w:r w:rsidR="00A815A8">
        <w:t xml:space="preserve">on various diseases </w:t>
      </w:r>
      <w:r w:rsidR="00AE5944">
        <w:t xml:space="preserve">but </w:t>
      </w:r>
      <w:r w:rsidR="00911640">
        <w:t xml:space="preserve">often </w:t>
      </w:r>
      <w:r w:rsidR="00A815A8">
        <w:t xml:space="preserve">apparently </w:t>
      </w:r>
      <w:r w:rsidR="00AE5944">
        <w:t xml:space="preserve">not enough to warrant a separate session; </w:t>
      </w:r>
      <w:r w:rsidR="00A52E95">
        <w:t xml:space="preserve">these </w:t>
      </w:r>
      <w:r w:rsidR="00A815A8">
        <w:t>presentations</w:t>
      </w:r>
      <w:r w:rsidR="00A52E95">
        <w:t xml:space="preserve"> were grouped together with other sometimes distant</w:t>
      </w:r>
      <w:r w:rsidR="00AE5944">
        <w:t>ly</w:t>
      </w:r>
      <w:r w:rsidR="00A52E95">
        <w:t xml:space="preserve"> related topics which did not contribute to getting a good overview of what is new in th</w:t>
      </w:r>
      <w:r w:rsidR="00AE5944">
        <w:t>at</w:t>
      </w:r>
      <w:r w:rsidR="00A52E95">
        <w:t xml:space="preserve"> field.</w:t>
      </w:r>
    </w:p>
    <w:p w:rsidR="001E5142" w:rsidRDefault="001E5142" w:rsidP="001E5142">
      <w:pPr>
        <w:autoSpaceDE w:val="0"/>
        <w:autoSpaceDN w:val="0"/>
        <w:adjustRightInd w:val="0"/>
        <w:spacing w:after="0"/>
      </w:pPr>
      <w:r>
        <w:t>There was no session on education or career prospects in tropical medicine; clearly a missed opportunity as many young doctors were present and definitely there is a need for this. On the same note state-of-the art lectures are invariably well received not only by the younger group of attendants; unfortunately these were not included. During the 5</w:t>
      </w:r>
      <w:r w:rsidRPr="00286816">
        <w:rPr>
          <w:vertAlign w:val="superscript"/>
        </w:rPr>
        <w:t>th</w:t>
      </w:r>
      <w:r>
        <w:t xml:space="preserve"> European Conference on Tropical Medicine and International Health in Amsterdam (2007) we included several “where are we?” sessions and lectures by keynote speakers </w:t>
      </w:r>
      <w:r w:rsidR="00911640">
        <w:t xml:space="preserve">who gave an overview and these sessions </w:t>
      </w:r>
      <w:r>
        <w:t xml:space="preserve">as far as I know were well </w:t>
      </w:r>
      <w:r w:rsidR="0042610F">
        <w:t>appreciated</w:t>
      </w:r>
      <w:r>
        <w:t>.</w:t>
      </w:r>
      <w:r w:rsidRPr="00286816">
        <w:rPr>
          <w:rFonts w:ascii="HelveticaNeueLT-Bold" w:hAnsi="HelveticaNeueLT-Bold" w:cs="HelveticaNeueLT-Bold"/>
          <w:b/>
          <w:bCs/>
          <w:color w:val="009632"/>
          <w:sz w:val="36"/>
          <w:szCs w:val="36"/>
        </w:rPr>
        <w:t xml:space="preserve"> </w:t>
      </w:r>
    </w:p>
    <w:p w:rsidR="001E5142" w:rsidRDefault="001E5142" w:rsidP="001E5142"/>
    <w:p w:rsidR="001E5142" w:rsidRDefault="001E5142" w:rsidP="001E5142">
      <w:r>
        <w:t xml:space="preserve">On the other hand unexpected gems were some of the clinical sessions such as the superb lecture by Prof </w:t>
      </w:r>
      <w:r w:rsidR="00877781">
        <w:t>Rubens Belfort</w:t>
      </w:r>
      <w:r>
        <w:t xml:space="preserve"> on the spectrum of</w:t>
      </w:r>
      <w:r w:rsidR="00877781">
        <w:t xml:space="preserve"> infectious and parasitic </w:t>
      </w:r>
      <w:r>
        <w:t>ophthalm</w:t>
      </w:r>
      <w:r w:rsidR="00877781">
        <w:t>ic</w:t>
      </w:r>
      <w:r>
        <w:t xml:space="preserve"> </w:t>
      </w:r>
      <w:r w:rsidR="00877781">
        <w:t>diseases</w:t>
      </w:r>
      <w:r>
        <w:t xml:space="preserve"> in tropical areas. There were </w:t>
      </w:r>
      <w:r w:rsidR="006E6312">
        <w:t xml:space="preserve">some </w:t>
      </w:r>
      <w:r>
        <w:t>very stimulating and interesting sessions</w:t>
      </w:r>
      <w:r w:rsidR="006E6312">
        <w:t xml:space="preserve"> such as the “Major </w:t>
      </w:r>
      <w:r w:rsidR="00877781">
        <w:t>C</w:t>
      </w:r>
      <w:r w:rsidR="006E6312">
        <w:t>onference” on</w:t>
      </w:r>
      <w:r>
        <w:t xml:space="preserve"> </w:t>
      </w:r>
      <w:r w:rsidR="009C0E07">
        <w:t>“</w:t>
      </w:r>
      <w:r w:rsidR="006E6312">
        <w:t>P</w:t>
      </w:r>
      <w:r>
        <w:t>aleoparasitology</w:t>
      </w:r>
      <w:r w:rsidR="006E6312">
        <w:t>: human evolution, the origin and dispersion of parasitic diseases</w:t>
      </w:r>
      <w:r w:rsidR="009C0E07">
        <w:t>”</w:t>
      </w:r>
      <w:r>
        <w:t xml:space="preserve"> and </w:t>
      </w:r>
      <w:r w:rsidR="009C0E07">
        <w:t xml:space="preserve">the Satellite conference </w:t>
      </w:r>
      <w:r>
        <w:t xml:space="preserve">on </w:t>
      </w:r>
      <w:r w:rsidR="009C0E07">
        <w:t>“The microbe-made man. How the Tropics are shaping human beings”</w:t>
      </w:r>
      <w:r>
        <w:t>.</w:t>
      </w:r>
    </w:p>
    <w:p w:rsidR="00A52E95" w:rsidRDefault="00D668A2">
      <w:r>
        <w:lastRenderedPageBreak/>
        <w:t xml:space="preserve">It was somewhat ironic to see that </w:t>
      </w:r>
      <w:r w:rsidR="00277F24">
        <w:t>most important “</w:t>
      </w:r>
      <w:r w:rsidR="00502B39">
        <w:t>neo</w:t>
      </w:r>
      <w:r w:rsidR="00277F24">
        <w:t>” tropical medical condition</w:t>
      </w:r>
      <w:r>
        <w:t>,</w:t>
      </w:r>
      <w:r w:rsidR="00502B39">
        <w:t xml:space="preserve"> HIV/AIDS</w:t>
      </w:r>
      <w:r>
        <w:t>,</w:t>
      </w:r>
      <w:r w:rsidR="00502B39">
        <w:t xml:space="preserve"> was thoroughly neglected. </w:t>
      </w:r>
      <w:r w:rsidR="00A52E95">
        <w:t>This gives the wrong impression as HIV/ AID</w:t>
      </w:r>
      <w:r w:rsidR="00F55EB7">
        <w:t>S</w:t>
      </w:r>
      <w:r w:rsidR="00A52E95">
        <w:t xml:space="preserve"> is the most common condition in many parts of the tropics.</w:t>
      </w:r>
      <w:r w:rsidR="00F55EB7">
        <w:t xml:space="preserve"> It has replaced classical tropical diseases in many areas. </w:t>
      </w:r>
      <w:r w:rsidR="00A52E95">
        <w:t xml:space="preserve"> </w:t>
      </w:r>
      <w:r w:rsidR="00725D35">
        <w:t>It</w:t>
      </w:r>
      <w:r w:rsidR="00A52E95">
        <w:t xml:space="preserve"> demonstrates that HIV /AIDS ha</w:t>
      </w:r>
      <w:r w:rsidR="00A815A8">
        <w:t>s</w:t>
      </w:r>
      <w:r w:rsidR="00A52E95">
        <w:t xml:space="preserve"> poorly matured </w:t>
      </w:r>
      <w:r w:rsidR="00AE5944">
        <w:t xml:space="preserve">and integrated </w:t>
      </w:r>
      <w:r w:rsidR="00A52E95">
        <w:t xml:space="preserve">in the tropical medicine </w:t>
      </w:r>
      <w:r w:rsidR="00AE5944">
        <w:t xml:space="preserve">scientific </w:t>
      </w:r>
      <w:r w:rsidR="00A52E95">
        <w:t xml:space="preserve">community or among the organizers for that matter. </w:t>
      </w:r>
      <w:r w:rsidR="00AE5944">
        <w:t xml:space="preserve">Scientists and health workers in HIV /AIDS in the tropics </w:t>
      </w:r>
      <w:r w:rsidR="00CE4BF9">
        <w:t>probably</w:t>
      </w:r>
      <w:r w:rsidR="00AE5944">
        <w:t xml:space="preserve"> </w:t>
      </w:r>
      <w:proofErr w:type="spellStart"/>
      <w:r w:rsidR="00725D35">
        <w:t>favour</w:t>
      </w:r>
      <w:proofErr w:type="spellEnd"/>
      <w:r w:rsidR="00725D35">
        <w:t xml:space="preserve"> </w:t>
      </w:r>
      <w:r w:rsidR="00AE5944">
        <w:t xml:space="preserve">the major HIV/AIDS conferences </w:t>
      </w:r>
      <w:r w:rsidR="00A815A8">
        <w:t xml:space="preserve">that mainly focus on resource-rich countries </w:t>
      </w:r>
      <w:r w:rsidR="00AE5944">
        <w:t xml:space="preserve">or the dedicated </w:t>
      </w:r>
      <w:r w:rsidR="00725D35">
        <w:t xml:space="preserve">regional </w:t>
      </w:r>
      <w:r w:rsidR="00AE5944">
        <w:t>HIV /AIDS conference</w:t>
      </w:r>
      <w:r w:rsidR="00CE4BF9">
        <w:t>s</w:t>
      </w:r>
      <w:r w:rsidR="00AE5944">
        <w:t xml:space="preserve"> e.g. the one for Africa.</w:t>
      </w:r>
      <w:r w:rsidR="00A815A8">
        <w:t xml:space="preserve"> </w:t>
      </w:r>
      <w:r w:rsidR="00986DB2">
        <w:t xml:space="preserve">The same may be true for Travel Medicine. </w:t>
      </w:r>
      <w:r w:rsidR="00A815A8">
        <w:t>This raises the point whether a conference like this can su</w:t>
      </w:r>
      <w:r w:rsidR="006B5B6B">
        <w:t>rvive or that the field has expa</w:t>
      </w:r>
      <w:r w:rsidR="00A815A8">
        <w:t>nded so much that more focus is needed.</w:t>
      </w:r>
      <w:r w:rsidR="001E5142">
        <w:t xml:space="preserve"> I am definitely in </w:t>
      </w:r>
      <w:proofErr w:type="spellStart"/>
      <w:r w:rsidR="001E5142">
        <w:t>favour</w:t>
      </w:r>
      <w:proofErr w:type="spellEnd"/>
      <w:r w:rsidR="001E5142">
        <w:t xml:space="preserve"> of conferences that cover the whole field of tropical medicine (this international one and the European Conference on Tropical Medicine and International health [ECTMIH]) but then indeed all major conditions should be covered and </w:t>
      </w:r>
      <w:r w:rsidR="006B5B6B">
        <w:t xml:space="preserve">been </w:t>
      </w:r>
      <w:r w:rsidR="001E5142">
        <w:t>giv</w:t>
      </w:r>
      <w:r w:rsidR="006B5B6B">
        <w:t>en</w:t>
      </w:r>
      <w:r w:rsidR="001E5142">
        <w:t xml:space="preserve"> appropriate weight. The Annual Conference of the American Society of Tropical Medicine and Hygiene is also excellent in this respect. </w:t>
      </w:r>
    </w:p>
    <w:p w:rsidR="001E5142" w:rsidRDefault="00902EF6">
      <w:r>
        <w:t>Th</w:t>
      </w:r>
      <w:r w:rsidR="00785CE7">
        <w:t>e</w:t>
      </w:r>
      <w:r>
        <w:t xml:space="preserve"> bias </w:t>
      </w:r>
      <w:r w:rsidR="00D668A2">
        <w:t xml:space="preserve">mentioned in the first paragraph </w:t>
      </w:r>
      <w:r>
        <w:t>was also reflected in the list of speakers and attendees. There were very few Africans and Asians</w:t>
      </w:r>
      <w:r w:rsidR="00785CE7">
        <w:t>; here the cost of travel is probably the main reason</w:t>
      </w:r>
      <w:r>
        <w:t>.</w:t>
      </w:r>
      <w:r w:rsidR="004237EC">
        <w:t xml:space="preserve"> From the Netherlands there were only 4 presentations</w:t>
      </w:r>
      <w:r w:rsidR="0002332A">
        <w:t xml:space="preserve"> (LUMC and MSF)</w:t>
      </w:r>
      <w:r w:rsidR="004237EC">
        <w:t xml:space="preserve">; the number of attendees from the Netherlands was </w:t>
      </w:r>
      <w:r w:rsidR="00502B39">
        <w:t>perhaps twice that number</w:t>
      </w:r>
      <w:r w:rsidR="00725D35">
        <w:t>; very disappointing</w:t>
      </w:r>
      <w:r w:rsidR="00D668A2">
        <w:t>!</w:t>
      </w:r>
      <w:r w:rsidR="004237EC">
        <w:t xml:space="preserve"> </w:t>
      </w:r>
      <w:r w:rsidR="006A1A84">
        <w:t xml:space="preserve">Also the Netherlands Society for Tropical Medicine and International Health apparently did not take the congress seriously by planning its annual symposium in Amsterdam during the week of the congress (!). </w:t>
      </w:r>
      <w:r w:rsidR="004237EC">
        <w:t xml:space="preserve">There were no contributions from </w:t>
      </w:r>
      <w:r w:rsidR="009D0ADA">
        <w:t xml:space="preserve">the Universities of </w:t>
      </w:r>
      <w:r w:rsidR="004237EC">
        <w:t>Amsterdam, Rotterdam o</w:t>
      </w:r>
      <w:r w:rsidR="0002332A">
        <w:t>r</w:t>
      </w:r>
      <w:r w:rsidR="004237EC">
        <w:t xml:space="preserve"> Nijmegen</w:t>
      </w:r>
      <w:r w:rsidR="00911640">
        <w:t xml:space="preserve"> that have the most potential to contribute</w:t>
      </w:r>
      <w:r w:rsidR="004237EC">
        <w:t xml:space="preserve">. While I accept that there is </w:t>
      </w:r>
      <w:r w:rsidR="00D668A2">
        <w:t xml:space="preserve">a </w:t>
      </w:r>
      <w:r w:rsidR="004237EC">
        <w:t>choice of conf</w:t>
      </w:r>
      <w:r w:rsidR="00D668A2">
        <w:t>erences to attend</w:t>
      </w:r>
      <w:r w:rsidR="004237EC">
        <w:t>, this forum seems almost compulsory for those working in the field of tropical medicine</w:t>
      </w:r>
      <w:r w:rsidR="00B253F1">
        <w:t>, in particular MSc and PhD students and junior doctors</w:t>
      </w:r>
      <w:r w:rsidR="004237EC">
        <w:t xml:space="preserve">. Unlike </w:t>
      </w:r>
      <w:r w:rsidR="002D4E63">
        <w:t xml:space="preserve">for </w:t>
      </w:r>
      <w:r w:rsidR="004237EC">
        <w:t xml:space="preserve">the Africans or </w:t>
      </w:r>
      <w:r w:rsidR="00725D35">
        <w:t xml:space="preserve">the </w:t>
      </w:r>
      <w:r w:rsidR="004237EC">
        <w:t xml:space="preserve">Asians, the distance of travel </w:t>
      </w:r>
      <w:r w:rsidR="009D0ADA">
        <w:t xml:space="preserve">and cost </w:t>
      </w:r>
      <w:r w:rsidR="004237EC">
        <w:t xml:space="preserve">cannot be an excuse. </w:t>
      </w:r>
    </w:p>
    <w:p w:rsidR="00902EF6" w:rsidRDefault="004237EC">
      <w:r>
        <w:t xml:space="preserve">Does this reflect the state of Tropical Medicine </w:t>
      </w:r>
      <w:r w:rsidR="00785CE7">
        <w:t xml:space="preserve">research </w:t>
      </w:r>
      <w:r>
        <w:t>in the Netherlands?</w:t>
      </w:r>
    </w:p>
    <w:p w:rsidR="00902EF6" w:rsidRDefault="00902EF6"/>
    <w:p w:rsidR="00902EF6" w:rsidRDefault="00277F24">
      <w:r>
        <w:t>Ed Zijlstra</w:t>
      </w:r>
    </w:p>
    <w:p w:rsidR="00277F24" w:rsidRDefault="00725D35">
      <w:r>
        <w:t>Rotterdam Centre for T</w:t>
      </w:r>
      <w:r w:rsidR="00277F24">
        <w:t>ropical Medicine</w:t>
      </w:r>
    </w:p>
    <w:p w:rsidR="00A52E95" w:rsidRDefault="00A52E95">
      <w:r>
        <w:t>November 2012</w:t>
      </w:r>
    </w:p>
    <w:p w:rsidR="00902EF6" w:rsidRDefault="00902EF6"/>
    <w:sectPr w:rsidR="00902EF6" w:rsidSect="008D0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NeueLT-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F6"/>
    <w:rsid w:val="00020CFA"/>
    <w:rsid w:val="0002332A"/>
    <w:rsid w:val="001E5142"/>
    <w:rsid w:val="001E7066"/>
    <w:rsid w:val="001E79BE"/>
    <w:rsid w:val="00277F24"/>
    <w:rsid w:val="00286816"/>
    <w:rsid w:val="002B68F7"/>
    <w:rsid w:val="002D4E63"/>
    <w:rsid w:val="00382172"/>
    <w:rsid w:val="004237EC"/>
    <w:rsid w:val="0042610F"/>
    <w:rsid w:val="004A611D"/>
    <w:rsid w:val="004C764A"/>
    <w:rsid w:val="00502B39"/>
    <w:rsid w:val="00505DC9"/>
    <w:rsid w:val="005727F4"/>
    <w:rsid w:val="005E670E"/>
    <w:rsid w:val="0062519A"/>
    <w:rsid w:val="006478DF"/>
    <w:rsid w:val="00694CF8"/>
    <w:rsid w:val="006A1A84"/>
    <w:rsid w:val="006B5B6B"/>
    <w:rsid w:val="006E6312"/>
    <w:rsid w:val="006F3ED9"/>
    <w:rsid w:val="00717A4E"/>
    <w:rsid w:val="00725D35"/>
    <w:rsid w:val="00730A20"/>
    <w:rsid w:val="00785CE7"/>
    <w:rsid w:val="00832745"/>
    <w:rsid w:val="00843EA1"/>
    <w:rsid w:val="00863A24"/>
    <w:rsid w:val="00877781"/>
    <w:rsid w:val="008D0FC6"/>
    <w:rsid w:val="00902EF6"/>
    <w:rsid w:val="00911640"/>
    <w:rsid w:val="00932F85"/>
    <w:rsid w:val="00986DB2"/>
    <w:rsid w:val="009A7C81"/>
    <w:rsid w:val="009C0E07"/>
    <w:rsid w:val="009D0ADA"/>
    <w:rsid w:val="00A52E95"/>
    <w:rsid w:val="00A815A8"/>
    <w:rsid w:val="00AE5944"/>
    <w:rsid w:val="00B253F1"/>
    <w:rsid w:val="00B33F77"/>
    <w:rsid w:val="00B70655"/>
    <w:rsid w:val="00BF0B6C"/>
    <w:rsid w:val="00C3406F"/>
    <w:rsid w:val="00CE4BF9"/>
    <w:rsid w:val="00CF0BFF"/>
    <w:rsid w:val="00D668A2"/>
    <w:rsid w:val="00D87992"/>
    <w:rsid w:val="00F5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85118">
      <w:bodyDiv w:val="1"/>
      <w:marLeft w:val="0"/>
      <w:marRight w:val="0"/>
      <w:marTop w:val="0"/>
      <w:marBottom w:val="0"/>
      <w:divBdr>
        <w:top w:val="none" w:sz="0" w:space="0" w:color="auto"/>
        <w:left w:val="none" w:sz="0" w:space="0" w:color="auto"/>
        <w:bottom w:val="none" w:sz="0" w:space="0" w:color="auto"/>
        <w:right w:val="none" w:sz="0" w:space="0" w:color="auto"/>
      </w:divBdr>
      <w:divsChild>
        <w:div w:id="2125537083">
          <w:marLeft w:val="0"/>
          <w:marRight w:val="0"/>
          <w:marTop w:val="0"/>
          <w:marBottom w:val="0"/>
          <w:divBdr>
            <w:top w:val="none" w:sz="0" w:space="0" w:color="auto"/>
            <w:left w:val="none" w:sz="0" w:space="0" w:color="auto"/>
            <w:bottom w:val="none" w:sz="0" w:space="0" w:color="auto"/>
            <w:right w:val="none" w:sz="0" w:space="0" w:color="auto"/>
          </w:divBdr>
          <w:divsChild>
            <w:div w:id="2030832551">
              <w:marLeft w:val="0"/>
              <w:marRight w:val="0"/>
              <w:marTop w:val="0"/>
              <w:marBottom w:val="0"/>
              <w:divBdr>
                <w:top w:val="single" w:sz="2" w:space="0" w:color="E9E9E9"/>
                <w:left w:val="single" w:sz="2" w:space="0" w:color="E9E9E9"/>
                <w:bottom w:val="single" w:sz="2" w:space="0" w:color="E9E9E9"/>
                <w:right w:val="single" w:sz="2" w:space="0" w:color="E9E9E9"/>
              </w:divBdr>
              <w:divsChild>
                <w:div w:id="992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ezijlstra</dc:creator>
  <cp:keywords/>
  <dc:description/>
  <cp:lastModifiedBy>Ed Zijlstra</cp:lastModifiedBy>
  <cp:revision>2</cp:revision>
  <dcterms:created xsi:type="dcterms:W3CDTF">2018-07-24T14:42:00Z</dcterms:created>
  <dcterms:modified xsi:type="dcterms:W3CDTF">2018-07-24T14:42:00Z</dcterms:modified>
</cp:coreProperties>
</file>